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ACB92" w14:textId="152672D4" w:rsidR="002433AC" w:rsidRDefault="002433AC" w:rsidP="002433AC">
      <w:pPr>
        <w:pStyle w:val="Heading2"/>
      </w:pPr>
      <w:bookmarkStart w:id="0" w:name="_Toc387067506"/>
      <w:bookmarkStart w:id="1" w:name="_Toc387069351"/>
      <w:r>
        <w:t>Chapter 7</w:t>
      </w:r>
      <w:bookmarkEnd w:id="0"/>
      <w:bookmarkEnd w:id="1"/>
    </w:p>
    <w:p w14:paraId="24A055FD" w14:textId="77777777" w:rsidR="002433AC" w:rsidRDefault="002433AC" w:rsidP="002433AC">
      <w:pPr>
        <w:pStyle w:val="Heading3"/>
      </w:pPr>
      <w:bookmarkStart w:id="2" w:name="_Toc387067507"/>
      <w:bookmarkStart w:id="3" w:name="_Toc387069352"/>
      <w:r>
        <w:t>Section 7.1</w:t>
      </w:r>
      <w:bookmarkEnd w:id="2"/>
      <w:bookmarkEnd w:id="3"/>
    </w:p>
    <w:p w14:paraId="360F9C5C" w14:textId="43D4A5AD" w:rsidR="002433AC" w:rsidRDefault="000A30F8" w:rsidP="002433AC">
      <w:r>
        <w:rPr>
          <w:noProof/>
        </w:rPr>
        <w:drawing>
          <wp:inline distT="0" distB="0" distL="0" distR="0" wp14:anchorId="4FE4BD3B" wp14:editId="153C630B">
            <wp:extent cx="5486400" cy="2823210"/>
            <wp:effectExtent l="0" t="0" r="0" b="0"/>
            <wp:docPr id="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7"/>
                    <a:stretch>
                      <a:fillRect/>
                    </a:stretch>
                  </pic:blipFill>
                  <pic:spPr>
                    <a:xfrm>
                      <a:off x="0" y="0"/>
                      <a:ext cx="5486400" cy="2823210"/>
                    </a:xfrm>
                    <a:prstGeom prst="rect">
                      <a:avLst/>
                    </a:prstGeom>
                  </pic:spPr>
                </pic:pic>
              </a:graphicData>
            </a:graphic>
          </wp:inline>
        </w:drawing>
      </w:r>
    </w:p>
    <w:p w14:paraId="58EF4500" w14:textId="738698E0" w:rsidR="008C03A1" w:rsidRDefault="008C03A1" w:rsidP="002433AC">
      <w:r>
        <w:t>First go to the chi-square Goodness of Fit page to get the chi-square test statistic.</w:t>
      </w:r>
      <w:r w:rsidR="00991891">
        <w:t xml:space="preserve"> Note the value provided directly under Original Sample.</w:t>
      </w:r>
    </w:p>
    <w:p w14:paraId="41A1ED2E" w14:textId="74984611" w:rsidR="00991891" w:rsidRDefault="00991891" w:rsidP="002433AC">
      <w:r>
        <w:rPr>
          <w:noProof/>
        </w:rPr>
        <w:drawing>
          <wp:inline distT="0" distB="0" distL="0" distR="0" wp14:anchorId="49053238" wp14:editId="72700593">
            <wp:extent cx="3857987" cy="1676400"/>
            <wp:effectExtent l="0" t="0" r="3175" b="0"/>
            <wp:docPr id="62" name="Picture 62" descr="Macintosh HD:Users:christy:Desktop:Screen Shot 2018-05-04 at 3.18.5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cintosh HD:Users:christy:Desktop:Screen Shot 2018-05-04 at 3.18.59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9102" cy="1676884"/>
                    </a:xfrm>
                    <a:prstGeom prst="rect">
                      <a:avLst/>
                    </a:prstGeom>
                    <a:noFill/>
                    <a:ln>
                      <a:noFill/>
                    </a:ln>
                  </pic:spPr>
                </pic:pic>
              </a:graphicData>
            </a:graphic>
          </wp:inline>
        </w:drawing>
      </w:r>
    </w:p>
    <w:p w14:paraId="0DA3C9CE" w14:textId="4312BA7A" w:rsidR="00991891" w:rsidRDefault="00991891" w:rsidP="002433AC">
      <w:r>
        <w:t>Click on the Show Details button to bring up a table of Observed and Expected counts, and Contributions to chi-square.</w:t>
      </w:r>
    </w:p>
    <w:p w14:paraId="1B894B57" w14:textId="6D358CA7" w:rsidR="00991891" w:rsidRDefault="00991891" w:rsidP="002433AC">
      <w:r>
        <w:rPr>
          <w:noProof/>
        </w:rPr>
        <w:drawing>
          <wp:inline distT="0" distB="0" distL="0" distR="0" wp14:anchorId="398AD64C" wp14:editId="13CB75BF">
            <wp:extent cx="2057274" cy="2514600"/>
            <wp:effectExtent l="0" t="0" r="635" b="0"/>
            <wp:docPr id="61" name="Picture 61" descr="Macintosh HD:Users:christy:Desktop:Screen Shot 2018-05-04 at 3.18.4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intosh HD:Users:christy:Desktop:Screen Shot 2018-05-04 at 3.18.49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274" cy="2514600"/>
                    </a:xfrm>
                    <a:prstGeom prst="rect">
                      <a:avLst/>
                    </a:prstGeom>
                    <a:noFill/>
                    <a:ln>
                      <a:noFill/>
                    </a:ln>
                  </pic:spPr>
                </pic:pic>
              </a:graphicData>
            </a:graphic>
          </wp:inline>
        </w:drawing>
      </w:r>
    </w:p>
    <w:p w14:paraId="3A61DA55" w14:textId="5701B3E3" w:rsidR="0039531A" w:rsidRDefault="0039531A" w:rsidP="002433AC"/>
    <w:p w14:paraId="6D2600F8" w14:textId="5E89FB52" w:rsidR="0039531A" w:rsidRDefault="0039531A" w:rsidP="002433AC">
      <w:r>
        <w:lastRenderedPageBreak/>
        <w:t>Suppose you didn’t have the data file to upload here, but instead had just been given the summary numbers.    Here’s how you would enter them in the “Edit Data” button.</w:t>
      </w:r>
    </w:p>
    <w:p w14:paraId="6E7B5E04" w14:textId="6289EE7C" w:rsidR="0039531A" w:rsidRDefault="0039531A" w:rsidP="002433AC">
      <w:r>
        <w:rPr>
          <w:noProof/>
        </w:rPr>
        <w:drawing>
          <wp:inline distT="0" distB="0" distL="0" distR="0" wp14:anchorId="229E2EF9" wp14:editId="060C3F04">
            <wp:extent cx="6400800" cy="3884295"/>
            <wp:effectExtent l="0" t="0" r="0" b="1905"/>
            <wp:docPr id="2" name="Picture 2" descr="Data Entr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00800" cy="3884295"/>
                    </a:xfrm>
                    <a:prstGeom prst="rect">
                      <a:avLst/>
                    </a:prstGeom>
                  </pic:spPr>
                </pic:pic>
              </a:graphicData>
            </a:graphic>
          </wp:inline>
        </w:drawing>
      </w:r>
    </w:p>
    <w:p w14:paraId="608EFA17" w14:textId="1CC29673" w:rsidR="0039531A" w:rsidRDefault="0039531A" w:rsidP="002433AC"/>
    <w:p w14:paraId="701285AD" w14:textId="77777777" w:rsidR="0039531A" w:rsidRDefault="0039531A" w:rsidP="002433AC"/>
    <w:p w14:paraId="6E36F16E" w14:textId="265A1883" w:rsidR="008C03A1" w:rsidRDefault="00991891" w:rsidP="002433AC">
      <w:r>
        <w:t>Next,</w:t>
      </w:r>
      <w:r w:rsidR="008C03A1">
        <w:t xml:space="preserve"> go to the chi-square theoretical distribution to get a p-value. Follow the instructions for Normal distributions in chapter 5 for basic mechanics, but of course always choose Right Tail with this distribution.</w:t>
      </w:r>
    </w:p>
    <w:p w14:paraId="696B17DA" w14:textId="77777777" w:rsidR="00991891" w:rsidRDefault="00991891" w:rsidP="002433AC"/>
    <w:p w14:paraId="4C7F0439" w14:textId="3FD1EC7A" w:rsidR="00991891" w:rsidRPr="002433AC" w:rsidRDefault="00991891" w:rsidP="002433AC">
      <w:r>
        <w:t>Although a randomization distribution is also possible here, we tend to emphasize the theoretic distributions more at this stage in the course. You do not need to generate any samples on the Chi-square Goodness of Fit page to get the information you need.</w:t>
      </w:r>
    </w:p>
    <w:p w14:paraId="0FEE50EA" w14:textId="77777777" w:rsidR="002433AC" w:rsidRDefault="002433AC" w:rsidP="002433AC">
      <w:pPr>
        <w:pStyle w:val="Heading3"/>
      </w:pPr>
      <w:bookmarkStart w:id="4" w:name="_Toc387067508"/>
      <w:bookmarkStart w:id="5" w:name="_Toc387069353"/>
      <w:r>
        <w:lastRenderedPageBreak/>
        <w:t>Section 7.2</w:t>
      </w:r>
      <w:bookmarkEnd w:id="4"/>
      <w:bookmarkEnd w:id="5"/>
    </w:p>
    <w:p w14:paraId="44A2CC2B" w14:textId="5EE93726" w:rsidR="002433AC" w:rsidRDefault="000A30F8" w:rsidP="002433AC">
      <w:r>
        <w:rPr>
          <w:noProof/>
        </w:rPr>
        <w:drawing>
          <wp:inline distT="0" distB="0" distL="0" distR="0" wp14:anchorId="33F5A0CB" wp14:editId="71266C7A">
            <wp:extent cx="5486400" cy="2823210"/>
            <wp:effectExtent l="0" t="0" r="0" b="0"/>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11"/>
                    <a:stretch>
                      <a:fillRect/>
                    </a:stretch>
                  </pic:blipFill>
                  <pic:spPr>
                    <a:xfrm>
                      <a:off x="0" y="0"/>
                      <a:ext cx="5486400" cy="2823210"/>
                    </a:xfrm>
                    <a:prstGeom prst="rect">
                      <a:avLst/>
                    </a:prstGeom>
                  </pic:spPr>
                </pic:pic>
              </a:graphicData>
            </a:graphic>
          </wp:inline>
        </w:drawing>
      </w:r>
    </w:p>
    <w:p w14:paraId="6922803B" w14:textId="119F3E21" w:rsidR="00220369" w:rsidRDefault="00220369" w:rsidP="002433AC">
      <w:r>
        <w:t xml:space="preserve">Follow </w:t>
      </w:r>
      <w:proofErr w:type="gramStart"/>
      <w:r>
        <w:t>all of</w:t>
      </w:r>
      <w:proofErr w:type="gramEnd"/>
      <w:r>
        <w:t xml:space="preserve"> the instructions for section 7.1, except use the chi-square test for Association instead of the chi-square test of Goodness of Fit.</w:t>
      </w:r>
    </w:p>
    <w:p w14:paraId="251F2A44" w14:textId="37A547F9" w:rsidR="0039531A" w:rsidRDefault="0039531A" w:rsidP="002433AC"/>
    <w:p w14:paraId="3C8750B9" w14:textId="3CF0B226" w:rsidR="0039531A" w:rsidRDefault="0039531A" w:rsidP="002433AC">
      <w:r>
        <w:t xml:space="preserve">If you hadn’t been given the data file, but instead just had a two-way table of values, you would enter the information from the table WITHOUT the Totals.     There is a very precise way you need to enter it.   You can see that way from any of the datasets already available here.  Pick one of them and compare what you see in the two-way table on the right and in </w:t>
      </w:r>
      <w:proofErr w:type="gramStart"/>
      <w:r>
        <w:t>the  Edit</w:t>
      </w:r>
      <w:proofErr w:type="gramEnd"/>
      <w:r>
        <w:t xml:space="preserve"> Data  box.</w:t>
      </w:r>
    </w:p>
    <w:p w14:paraId="3BE7435D" w14:textId="71789098" w:rsidR="0039531A" w:rsidRPr="002433AC" w:rsidRDefault="008B74E8" w:rsidP="002433AC">
      <w:r>
        <w:rPr>
          <w:noProof/>
        </w:rPr>
        <w:t>sc</w:t>
      </w:r>
      <w:r w:rsidR="0039531A">
        <w:rPr>
          <w:noProof/>
        </w:rPr>
        <w:drawing>
          <wp:inline distT="0" distB="0" distL="0" distR="0" wp14:anchorId="2D9793F3" wp14:editId="0F18F9D4">
            <wp:extent cx="6400800" cy="2436495"/>
            <wp:effectExtent l="0" t="0" r="0" b="1905"/>
            <wp:docPr id="9" name="Picture 9" descr="Data entr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00800" cy="2436495"/>
                    </a:xfrm>
                    <a:prstGeom prst="rect">
                      <a:avLst/>
                    </a:prstGeom>
                  </pic:spPr>
                </pic:pic>
              </a:graphicData>
            </a:graphic>
          </wp:inline>
        </w:drawing>
      </w:r>
    </w:p>
    <w:p w14:paraId="0C8DA53F" w14:textId="77777777" w:rsidR="0039531A" w:rsidRDefault="0039531A" w:rsidP="002433AC">
      <w:pPr>
        <w:pStyle w:val="Heading2"/>
      </w:pPr>
      <w:bookmarkStart w:id="6" w:name="_Toc387067509"/>
    </w:p>
    <w:p w14:paraId="026189FA" w14:textId="0E368E48" w:rsidR="00EF402F" w:rsidRDefault="0039531A" w:rsidP="002433AC">
      <w:pPr>
        <w:pStyle w:val="Heading2"/>
        <w:rPr>
          <w:rFonts w:asciiTheme="minorHAnsi" w:hAnsiTheme="minorHAnsi"/>
          <w:b w:val="0"/>
          <w:bCs w:val="0"/>
          <w:sz w:val="24"/>
          <w:szCs w:val="24"/>
        </w:rPr>
      </w:pPr>
      <w:r w:rsidRPr="0039531A">
        <w:rPr>
          <w:rFonts w:asciiTheme="minorHAnsi" w:hAnsiTheme="minorHAnsi"/>
          <w:b w:val="0"/>
          <w:bCs w:val="0"/>
          <w:sz w:val="24"/>
          <w:szCs w:val="24"/>
        </w:rPr>
        <w:t xml:space="preserve">I recommend that you type in your new table just below the one that is already showing, </w:t>
      </w:r>
      <w:r>
        <w:rPr>
          <w:rFonts w:asciiTheme="minorHAnsi" w:hAnsiTheme="minorHAnsi"/>
          <w:b w:val="0"/>
          <w:bCs w:val="0"/>
          <w:sz w:val="24"/>
          <w:szCs w:val="24"/>
        </w:rPr>
        <w:t>following the format carefully, and, after you are sure you followed the format, then delete the one that was already showing, moving what you typed up to the top of the box.</w:t>
      </w:r>
    </w:p>
    <w:p w14:paraId="5DFD2563" w14:textId="77777777" w:rsidR="00654EB5" w:rsidRPr="00654EB5" w:rsidRDefault="00654EB5" w:rsidP="00654EB5">
      <w:bookmarkStart w:id="7" w:name="_GoBack"/>
      <w:bookmarkEnd w:id="6"/>
      <w:bookmarkEnd w:id="7"/>
    </w:p>
    <w:sectPr w:rsidR="00654EB5" w:rsidRPr="00654EB5" w:rsidSect="002433AC">
      <w:footerReference w:type="default" r:id="rId13"/>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D17F5" w14:textId="77777777" w:rsidR="00D936DD" w:rsidRDefault="00D936DD" w:rsidP="008C03A1">
      <w:r>
        <w:separator/>
      </w:r>
    </w:p>
  </w:endnote>
  <w:endnote w:type="continuationSeparator" w:id="0">
    <w:p w14:paraId="2D4669D7" w14:textId="77777777" w:rsidR="00D936DD" w:rsidRDefault="00D936DD" w:rsidP="008C0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23785" w14:textId="732E7945" w:rsidR="005A318C" w:rsidRDefault="005A318C" w:rsidP="008C03A1">
    <w:pPr>
      <w:pStyle w:val="Footer"/>
      <w:jc w:val="right"/>
    </w:pPr>
    <w:r>
      <w:rPr>
        <w:rFonts w:ascii="Times New Roman" w:hAnsi="Times New Roman"/>
      </w:rPr>
      <w:t xml:space="preserve">Page </w: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D12D9">
      <w:rPr>
        <w:rFonts w:ascii="Times New Roman" w:hAnsi="Times New Roman"/>
        <w:noProof/>
      </w:rPr>
      <w:t>1</w:t>
    </w:r>
    <w:r>
      <w:rPr>
        <w:rFonts w:ascii="Times New Roman" w:hAnsi="Times New Roman"/>
      </w:rPr>
      <w:fldChar w:fldCharType="end"/>
    </w:r>
    <w:r>
      <w:rPr>
        <w:rFonts w:ascii="Times New Roman" w:hAnsi="Times New Roman"/>
      </w:rPr>
      <w:t xml:space="preserve"> of </w:t>
    </w:r>
    <w:r>
      <w:rPr>
        <w:rFonts w:ascii="Times New Roman" w:hAnsi="Times New Roman"/>
      </w:rPr>
      <w:fldChar w:fldCharType="begin"/>
    </w:r>
    <w:r>
      <w:rPr>
        <w:rFonts w:ascii="Times New Roman" w:hAnsi="Times New Roman"/>
      </w:rPr>
      <w:instrText xml:space="preserve"> NUMPAGES </w:instrText>
    </w:r>
    <w:r>
      <w:rPr>
        <w:rFonts w:ascii="Times New Roman" w:hAnsi="Times New Roman"/>
      </w:rPr>
      <w:fldChar w:fldCharType="separate"/>
    </w:r>
    <w:r w:rsidR="00BD12D9">
      <w:rPr>
        <w:rFonts w:ascii="Times New Roman" w:hAnsi="Times New Roman"/>
        <w:noProof/>
      </w:rPr>
      <w:t>1</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4DE78" w14:textId="77777777" w:rsidR="00D936DD" w:rsidRDefault="00D936DD" w:rsidP="008C03A1">
      <w:r>
        <w:separator/>
      </w:r>
    </w:p>
  </w:footnote>
  <w:footnote w:type="continuationSeparator" w:id="0">
    <w:p w14:paraId="2C4B6774" w14:textId="77777777" w:rsidR="00D936DD" w:rsidRDefault="00D936DD" w:rsidP="008C0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46F5A"/>
    <w:multiLevelType w:val="hybridMultilevel"/>
    <w:tmpl w:val="3850E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DE3EA3"/>
    <w:multiLevelType w:val="multilevel"/>
    <w:tmpl w:val="F5E299AE"/>
    <w:lvl w:ilvl="0">
      <w:start w:val="1"/>
      <w:numFmt w:val="decimal"/>
      <w:pStyle w:val="ListParagraph"/>
      <w:lvlText w:val="%1."/>
      <w:lvlJc w:val="left"/>
      <w:pPr>
        <w:ind w:left="576" w:hanging="576"/>
      </w:pPr>
      <w:rPr>
        <w:rFonts w:ascii="Times New Roman" w:hAnsi="Times New Roman" w:hint="default"/>
        <w:b w:val="0"/>
        <w:bCs w:val="0"/>
        <w:i w:val="0"/>
        <w:iCs w:val="0"/>
        <w:sz w:val="24"/>
        <w:szCs w:val="24"/>
      </w:rPr>
    </w:lvl>
    <w:lvl w:ilvl="1">
      <w:start w:val="1"/>
      <w:numFmt w:val="lowerLetter"/>
      <w:lvlText w:val="%2."/>
      <w:lvlJc w:val="left"/>
      <w:pPr>
        <w:tabs>
          <w:tab w:val="num" w:pos="1008"/>
        </w:tabs>
        <w:ind w:left="936" w:hanging="576"/>
      </w:pPr>
      <w:rPr>
        <w:rFonts w:ascii="Times New Roman" w:hAnsi="Times New Roman" w:hint="default"/>
        <w:b w:val="0"/>
        <w:bCs w:val="0"/>
        <w:i w:val="0"/>
        <w:iCs w:val="0"/>
        <w:sz w:val="24"/>
        <w:szCs w:val="24"/>
      </w:rPr>
    </w:lvl>
    <w:lvl w:ilvl="2">
      <w:start w:val="1"/>
      <w:numFmt w:val="lowerRoman"/>
      <w:lvlText w:val="%3)"/>
      <w:lvlJc w:val="left"/>
      <w:pPr>
        <w:ind w:left="1296" w:hanging="576"/>
      </w:pPr>
      <w:rPr>
        <w:rFonts w:ascii="Times New Roman" w:hAnsi="Times New Roman" w:hint="default"/>
        <w:b w:val="0"/>
        <w:bCs w:val="0"/>
        <w:i w:val="0"/>
        <w:iCs w:val="0"/>
        <w:sz w:val="24"/>
        <w:szCs w:val="24"/>
      </w:rPr>
    </w:lvl>
    <w:lvl w:ilvl="3">
      <w:start w:val="1"/>
      <w:numFmt w:val="decimal"/>
      <w:lvlText w:val="(%4)"/>
      <w:lvlJc w:val="left"/>
      <w:pPr>
        <w:ind w:left="1728" w:hanging="360"/>
      </w:pPr>
      <w:rPr>
        <w:rFonts w:hint="default"/>
      </w:rPr>
    </w:lvl>
    <w:lvl w:ilvl="4">
      <w:start w:val="1"/>
      <w:numFmt w:val="lowerLetter"/>
      <w:lvlText w:val="(%5)"/>
      <w:lvlJc w:val="left"/>
      <w:pPr>
        <w:ind w:left="2088" w:hanging="360"/>
      </w:pPr>
      <w:rPr>
        <w:rFonts w:hint="default"/>
      </w:rPr>
    </w:lvl>
    <w:lvl w:ilvl="5">
      <w:start w:val="1"/>
      <w:numFmt w:val="lowerRoman"/>
      <w:lvlText w:val="(%6)"/>
      <w:lvlJc w:val="left"/>
      <w:pPr>
        <w:ind w:left="2448" w:hanging="360"/>
      </w:pPr>
      <w:rPr>
        <w:rFonts w:hint="default"/>
      </w:rPr>
    </w:lvl>
    <w:lvl w:ilvl="6">
      <w:start w:val="1"/>
      <w:numFmt w:val="decimal"/>
      <w:lvlText w:val="%7."/>
      <w:lvlJc w:val="left"/>
      <w:pPr>
        <w:ind w:left="2808" w:hanging="360"/>
      </w:pPr>
      <w:rPr>
        <w:rFonts w:hint="default"/>
      </w:rPr>
    </w:lvl>
    <w:lvl w:ilvl="7">
      <w:start w:val="1"/>
      <w:numFmt w:val="lowerLetter"/>
      <w:lvlText w:val="%8."/>
      <w:lvlJc w:val="left"/>
      <w:pPr>
        <w:ind w:left="3168" w:hanging="360"/>
      </w:pPr>
      <w:rPr>
        <w:rFonts w:hint="default"/>
      </w:rPr>
    </w:lvl>
    <w:lvl w:ilvl="8">
      <w:start w:val="1"/>
      <w:numFmt w:val="lowerRoman"/>
      <w:lvlText w:val="%9."/>
      <w:lvlJc w:val="left"/>
      <w:pPr>
        <w:ind w:left="3528" w:hanging="360"/>
      </w:pPr>
      <w:rPr>
        <w:rFonts w:hint="default"/>
      </w:rPr>
    </w:lvl>
  </w:abstractNum>
  <w:abstractNum w:abstractNumId="2" w15:restartNumberingAfterBreak="0">
    <w:nsid w:val="51C96394"/>
    <w:multiLevelType w:val="hybridMultilevel"/>
    <w:tmpl w:val="02B89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A80042"/>
    <w:multiLevelType w:val="hybridMultilevel"/>
    <w:tmpl w:val="21EA6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006E01"/>
    <w:multiLevelType w:val="hybridMultilevel"/>
    <w:tmpl w:val="DD5EE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C"/>
    <w:rsid w:val="00047C9A"/>
    <w:rsid w:val="0006707B"/>
    <w:rsid w:val="00094260"/>
    <w:rsid w:val="000A30F8"/>
    <w:rsid w:val="000B6C46"/>
    <w:rsid w:val="00115FAF"/>
    <w:rsid w:val="00116190"/>
    <w:rsid w:val="00151278"/>
    <w:rsid w:val="001608C9"/>
    <w:rsid w:val="00175753"/>
    <w:rsid w:val="00187D67"/>
    <w:rsid w:val="00194280"/>
    <w:rsid w:val="001A069E"/>
    <w:rsid w:val="00220369"/>
    <w:rsid w:val="0023439F"/>
    <w:rsid w:val="002433AC"/>
    <w:rsid w:val="00246256"/>
    <w:rsid w:val="002B5193"/>
    <w:rsid w:val="002D557E"/>
    <w:rsid w:val="00334088"/>
    <w:rsid w:val="0039531A"/>
    <w:rsid w:val="003B0103"/>
    <w:rsid w:val="0044765A"/>
    <w:rsid w:val="0046559A"/>
    <w:rsid w:val="00473AFC"/>
    <w:rsid w:val="004745E5"/>
    <w:rsid w:val="004A3611"/>
    <w:rsid w:val="004C7801"/>
    <w:rsid w:val="004E5AFA"/>
    <w:rsid w:val="005116FF"/>
    <w:rsid w:val="00526DA7"/>
    <w:rsid w:val="00595665"/>
    <w:rsid w:val="005A318C"/>
    <w:rsid w:val="005C718E"/>
    <w:rsid w:val="005E4E64"/>
    <w:rsid w:val="0060564E"/>
    <w:rsid w:val="00654EB5"/>
    <w:rsid w:val="00677D56"/>
    <w:rsid w:val="006820C8"/>
    <w:rsid w:val="0069784C"/>
    <w:rsid w:val="006D6290"/>
    <w:rsid w:val="00713BE8"/>
    <w:rsid w:val="00775A5D"/>
    <w:rsid w:val="0079646D"/>
    <w:rsid w:val="00870348"/>
    <w:rsid w:val="008B74E8"/>
    <w:rsid w:val="008C03A1"/>
    <w:rsid w:val="00991891"/>
    <w:rsid w:val="009A2F6F"/>
    <w:rsid w:val="00A6433C"/>
    <w:rsid w:val="00A816F4"/>
    <w:rsid w:val="00B02C6F"/>
    <w:rsid w:val="00BD12D9"/>
    <w:rsid w:val="00C10588"/>
    <w:rsid w:val="00C14D66"/>
    <w:rsid w:val="00D61387"/>
    <w:rsid w:val="00D670EA"/>
    <w:rsid w:val="00D936DD"/>
    <w:rsid w:val="00DD2758"/>
    <w:rsid w:val="00DF5E48"/>
    <w:rsid w:val="00E0114B"/>
    <w:rsid w:val="00E22EB7"/>
    <w:rsid w:val="00E345BE"/>
    <w:rsid w:val="00E37835"/>
    <w:rsid w:val="00E743D5"/>
    <w:rsid w:val="00EF24FB"/>
    <w:rsid w:val="00EF402F"/>
    <w:rsid w:val="00F201F7"/>
    <w:rsid w:val="00F42BA3"/>
    <w:rsid w:val="00F43D35"/>
    <w:rsid w:val="00F542F2"/>
    <w:rsid w:val="00FB5C6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7AFB70"/>
  <w15:docId w15:val="{E951A2C4-687A-43FD-8B68-5B6B41078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835"/>
    <w:pPr>
      <w:keepNext/>
      <w:keepLines/>
      <w:pBdr>
        <w:top w:val="double" w:sz="4" w:space="1" w:color="auto"/>
        <w:bottom w:val="single" w:sz="12" w:space="1" w:color="auto"/>
      </w:pBdr>
      <w:spacing w:before="240" w:after="120"/>
      <w:ind w:left="-144"/>
      <w:outlineLvl w:val="0"/>
    </w:pPr>
    <w:rPr>
      <w:rFonts w:ascii="Arial" w:eastAsia="Times New Roman" w:hAnsi="Arial" w:cs="Times New Roman"/>
      <w:b/>
      <w:bCs/>
      <w:sz w:val="26"/>
      <w:szCs w:val="28"/>
    </w:rPr>
  </w:style>
  <w:style w:type="paragraph" w:styleId="Heading2">
    <w:name w:val="heading 2"/>
    <w:basedOn w:val="Normal"/>
    <w:next w:val="Normal"/>
    <w:link w:val="Heading2Char"/>
    <w:uiPriority w:val="9"/>
    <w:unhideWhenUsed/>
    <w:qFormat/>
    <w:rsid w:val="00E37835"/>
    <w:pPr>
      <w:keepNext/>
      <w:keepLines/>
      <w:pBdr>
        <w:bottom w:val="single" w:sz="12" w:space="1" w:color="auto"/>
      </w:pBdr>
      <w:spacing w:before="200" w:after="120"/>
      <w:outlineLvl w:val="1"/>
    </w:pPr>
    <w:rPr>
      <w:rFonts w:ascii="Arial" w:eastAsia="Times New Roman" w:hAnsi="Arial" w:cs="Times New Roman"/>
      <w:b/>
      <w:bCs/>
      <w:sz w:val="26"/>
      <w:szCs w:val="26"/>
    </w:rPr>
  </w:style>
  <w:style w:type="paragraph" w:styleId="Heading3">
    <w:name w:val="heading 3"/>
    <w:basedOn w:val="Normal"/>
    <w:next w:val="Normal"/>
    <w:link w:val="Heading3Char"/>
    <w:autoRedefine/>
    <w:uiPriority w:val="9"/>
    <w:unhideWhenUsed/>
    <w:qFormat/>
    <w:rsid w:val="00E0114B"/>
    <w:pPr>
      <w:keepNext/>
      <w:keepLines/>
      <w:shd w:val="clear" w:color="auto" w:fill="E0E0E0"/>
      <w:spacing w:before="120" w:after="120"/>
      <w:outlineLvl w:val="2"/>
    </w:pPr>
    <w:rPr>
      <w:rFonts w:asciiTheme="majorHAnsi" w:eastAsia="Times New Roman" w:hAnsiTheme="majorHAnsi" w:cs="Times New Roman"/>
      <w:b/>
      <w:bCs/>
      <w:sz w:val="26"/>
    </w:rPr>
  </w:style>
  <w:style w:type="paragraph" w:styleId="Heading4">
    <w:name w:val="heading 4"/>
    <w:basedOn w:val="Normal"/>
    <w:next w:val="Normal"/>
    <w:link w:val="Heading4Char"/>
    <w:uiPriority w:val="9"/>
    <w:unhideWhenUsed/>
    <w:qFormat/>
    <w:rsid w:val="00E37835"/>
    <w:pPr>
      <w:keepNext/>
      <w:keepLines/>
      <w:spacing w:before="200" w:after="120"/>
      <w:outlineLvl w:val="3"/>
    </w:pPr>
    <w:rPr>
      <w:rFonts w:ascii="Cambria" w:eastAsia="Times New Roman" w:hAnsi="Cambria" w:cs="Times New Roman"/>
      <w:b/>
      <w:bCs/>
      <w:i/>
      <w:iCs/>
      <w:sz w:val="26"/>
    </w:rPr>
  </w:style>
  <w:style w:type="paragraph" w:styleId="Heading5">
    <w:name w:val="heading 5"/>
    <w:basedOn w:val="Normal"/>
    <w:link w:val="Heading5Char"/>
    <w:uiPriority w:val="9"/>
    <w:qFormat/>
    <w:rsid w:val="0046559A"/>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835"/>
    <w:rPr>
      <w:rFonts w:ascii="Arial" w:eastAsia="Times New Roman" w:hAnsi="Arial" w:cs="Times New Roman"/>
      <w:b/>
      <w:bCs/>
      <w:sz w:val="26"/>
      <w:szCs w:val="28"/>
    </w:rPr>
  </w:style>
  <w:style w:type="character" w:customStyle="1" w:styleId="Heading2Char">
    <w:name w:val="Heading 2 Char"/>
    <w:basedOn w:val="DefaultParagraphFont"/>
    <w:link w:val="Heading2"/>
    <w:uiPriority w:val="9"/>
    <w:rsid w:val="00E37835"/>
    <w:rPr>
      <w:rFonts w:ascii="Arial" w:eastAsia="Times New Roman" w:hAnsi="Arial" w:cs="Times New Roman"/>
      <w:b/>
      <w:bCs/>
      <w:sz w:val="26"/>
      <w:szCs w:val="26"/>
    </w:rPr>
  </w:style>
  <w:style w:type="character" w:customStyle="1" w:styleId="Heading3Char">
    <w:name w:val="Heading 3 Char"/>
    <w:basedOn w:val="DefaultParagraphFont"/>
    <w:link w:val="Heading3"/>
    <w:uiPriority w:val="9"/>
    <w:rsid w:val="00E0114B"/>
    <w:rPr>
      <w:rFonts w:asciiTheme="majorHAnsi" w:eastAsia="Times New Roman" w:hAnsiTheme="majorHAnsi" w:cs="Times New Roman"/>
      <w:b/>
      <w:bCs/>
      <w:sz w:val="26"/>
      <w:shd w:val="clear" w:color="auto" w:fill="E0E0E0"/>
    </w:rPr>
  </w:style>
  <w:style w:type="character" w:customStyle="1" w:styleId="Heading4Char">
    <w:name w:val="Heading 4 Char"/>
    <w:basedOn w:val="DefaultParagraphFont"/>
    <w:link w:val="Heading4"/>
    <w:uiPriority w:val="9"/>
    <w:rsid w:val="00E37835"/>
    <w:rPr>
      <w:rFonts w:ascii="Cambria" w:eastAsia="Times New Roman" w:hAnsi="Cambria" w:cs="Times New Roman"/>
      <w:b/>
      <w:bCs/>
      <w:i/>
      <w:iCs/>
      <w:sz w:val="26"/>
    </w:rPr>
  </w:style>
  <w:style w:type="paragraph" w:customStyle="1" w:styleId="Instruction">
    <w:name w:val="Instruction"/>
    <w:basedOn w:val="Heading4"/>
    <w:qFormat/>
    <w:rsid w:val="00E37835"/>
    <w:rPr>
      <w:b w:val="0"/>
    </w:rPr>
  </w:style>
  <w:style w:type="paragraph" w:styleId="ListParagraph">
    <w:name w:val="List Paragraph"/>
    <w:aliases w:val="Numbered list"/>
    <w:basedOn w:val="Normal"/>
    <w:uiPriority w:val="34"/>
    <w:qFormat/>
    <w:rsid w:val="00246256"/>
    <w:pPr>
      <w:numPr>
        <w:numId w:val="2"/>
      </w:numPr>
      <w:spacing w:before="120" w:after="120"/>
    </w:pPr>
    <w:rPr>
      <w:rFonts w:ascii="Times New Roman" w:eastAsia="Times New Roman" w:hAnsi="Times New Roman" w:cs="Times New Roman"/>
    </w:rPr>
  </w:style>
  <w:style w:type="paragraph" w:customStyle="1" w:styleId="Example">
    <w:name w:val="Example"/>
    <w:basedOn w:val="Normal"/>
    <w:qFormat/>
    <w:rsid w:val="00E0114B"/>
    <w:pPr>
      <w:pBdr>
        <w:top w:val="single" w:sz="24" w:space="1" w:color="BFBFBF" w:themeColor="background1" w:themeShade="BF"/>
        <w:left w:val="single" w:sz="24" w:space="4" w:color="BFBFBF" w:themeColor="background1" w:themeShade="BF"/>
        <w:bottom w:val="single" w:sz="24" w:space="1" w:color="BFBFBF" w:themeColor="background1" w:themeShade="BF"/>
        <w:right w:val="single" w:sz="24" w:space="4" w:color="BFBFBF" w:themeColor="background1" w:themeShade="BF"/>
      </w:pBdr>
      <w:spacing w:before="120" w:after="120"/>
      <w:ind w:left="288" w:right="288"/>
    </w:pPr>
    <w:rPr>
      <w:bCs/>
    </w:rPr>
  </w:style>
  <w:style w:type="paragraph" w:styleId="Title">
    <w:name w:val="Title"/>
    <w:basedOn w:val="Normal"/>
    <w:next w:val="Normal"/>
    <w:link w:val="TitleChar"/>
    <w:uiPriority w:val="10"/>
    <w:qFormat/>
    <w:rsid w:val="002433A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433AC"/>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F542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42F2"/>
    <w:rPr>
      <w:rFonts w:ascii="Lucida Grande" w:hAnsi="Lucida Grande" w:cs="Lucida Grande"/>
      <w:sz w:val="18"/>
      <w:szCs w:val="18"/>
    </w:rPr>
  </w:style>
  <w:style w:type="character" w:styleId="Hyperlink">
    <w:name w:val="Hyperlink"/>
    <w:basedOn w:val="DefaultParagraphFont"/>
    <w:uiPriority w:val="99"/>
    <w:unhideWhenUsed/>
    <w:rsid w:val="00713BE8"/>
    <w:rPr>
      <w:color w:val="0000FF" w:themeColor="hyperlink"/>
      <w:u w:val="single"/>
    </w:rPr>
  </w:style>
  <w:style w:type="character" w:customStyle="1" w:styleId="Heading5Char">
    <w:name w:val="Heading 5 Char"/>
    <w:basedOn w:val="DefaultParagraphFont"/>
    <w:link w:val="Heading5"/>
    <w:uiPriority w:val="9"/>
    <w:rsid w:val="0046559A"/>
    <w:rPr>
      <w:rFonts w:ascii="Times" w:hAnsi="Times"/>
      <w:b/>
      <w:bCs/>
      <w:sz w:val="20"/>
      <w:szCs w:val="20"/>
    </w:rPr>
  </w:style>
  <w:style w:type="paragraph" w:styleId="NormalWeb">
    <w:name w:val="Normal (Web)"/>
    <w:basedOn w:val="Normal"/>
    <w:uiPriority w:val="99"/>
    <w:semiHidden/>
    <w:unhideWhenUsed/>
    <w:rsid w:val="0046559A"/>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8C03A1"/>
    <w:pPr>
      <w:tabs>
        <w:tab w:val="center" w:pos="4320"/>
        <w:tab w:val="right" w:pos="8640"/>
      </w:tabs>
    </w:pPr>
  </w:style>
  <w:style w:type="character" w:customStyle="1" w:styleId="HeaderChar">
    <w:name w:val="Header Char"/>
    <w:basedOn w:val="DefaultParagraphFont"/>
    <w:link w:val="Header"/>
    <w:uiPriority w:val="99"/>
    <w:rsid w:val="008C03A1"/>
  </w:style>
  <w:style w:type="paragraph" w:styleId="Footer">
    <w:name w:val="footer"/>
    <w:basedOn w:val="Normal"/>
    <w:link w:val="FooterChar"/>
    <w:uiPriority w:val="99"/>
    <w:unhideWhenUsed/>
    <w:rsid w:val="008C03A1"/>
    <w:pPr>
      <w:tabs>
        <w:tab w:val="center" w:pos="4320"/>
        <w:tab w:val="right" w:pos="8640"/>
      </w:tabs>
    </w:pPr>
  </w:style>
  <w:style w:type="character" w:customStyle="1" w:styleId="FooterChar">
    <w:name w:val="Footer Char"/>
    <w:basedOn w:val="DefaultParagraphFont"/>
    <w:link w:val="Footer"/>
    <w:uiPriority w:val="99"/>
    <w:rsid w:val="008C03A1"/>
  </w:style>
  <w:style w:type="paragraph" w:styleId="TOC1">
    <w:name w:val="toc 1"/>
    <w:basedOn w:val="Normal"/>
    <w:next w:val="Normal"/>
    <w:autoRedefine/>
    <w:uiPriority w:val="39"/>
    <w:unhideWhenUsed/>
    <w:rsid w:val="004E5AFA"/>
    <w:pPr>
      <w:spacing w:before="240" w:after="120"/>
    </w:pPr>
    <w:rPr>
      <w:b/>
      <w:caps/>
      <w:sz w:val="22"/>
      <w:szCs w:val="22"/>
      <w:u w:val="single"/>
    </w:rPr>
  </w:style>
  <w:style w:type="paragraph" w:styleId="TOC2">
    <w:name w:val="toc 2"/>
    <w:basedOn w:val="Normal"/>
    <w:next w:val="Normal"/>
    <w:autoRedefine/>
    <w:uiPriority w:val="39"/>
    <w:unhideWhenUsed/>
    <w:rsid w:val="00DD2758"/>
    <w:rPr>
      <w:b/>
      <w:smallCaps/>
      <w:sz w:val="22"/>
      <w:szCs w:val="22"/>
    </w:rPr>
  </w:style>
  <w:style w:type="paragraph" w:styleId="TOC3">
    <w:name w:val="toc 3"/>
    <w:basedOn w:val="Normal"/>
    <w:next w:val="Normal"/>
    <w:autoRedefine/>
    <w:uiPriority w:val="39"/>
    <w:unhideWhenUsed/>
    <w:rsid w:val="004E5AFA"/>
    <w:rPr>
      <w:smallCaps/>
      <w:sz w:val="22"/>
      <w:szCs w:val="22"/>
    </w:rPr>
  </w:style>
  <w:style w:type="paragraph" w:styleId="TOC4">
    <w:name w:val="toc 4"/>
    <w:basedOn w:val="Normal"/>
    <w:next w:val="Normal"/>
    <w:autoRedefine/>
    <w:uiPriority w:val="39"/>
    <w:unhideWhenUsed/>
    <w:rsid w:val="004E5AFA"/>
    <w:rPr>
      <w:sz w:val="22"/>
      <w:szCs w:val="22"/>
    </w:rPr>
  </w:style>
  <w:style w:type="paragraph" w:styleId="TOC5">
    <w:name w:val="toc 5"/>
    <w:basedOn w:val="Normal"/>
    <w:next w:val="Normal"/>
    <w:autoRedefine/>
    <w:uiPriority w:val="39"/>
    <w:unhideWhenUsed/>
    <w:rsid w:val="004E5AFA"/>
    <w:rPr>
      <w:sz w:val="22"/>
      <w:szCs w:val="22"/>
    </w:rPr>
  </w:style>
  <w:style w:type="paragraph" w:styleId="TOC6">
    <w:name w:val="toc 6"/>
    <w:basedOn w:val="Normal"/>
    <w:next w:val="Normal"/>
    <w:autoRedefine/>
    <w:uiPriority w:val="39"/>
    <w:unhideWhenUsed/>
    <w:rsid w:val="004E5AFA"/>
    <w:rPr>
      <w:sz w:val="22"/>
      <w:szCs w:val="22"/>
    </w:rPr>
  </w:style>
  <w:style w:type="paragraph" w:styleId="TOC7">
    <w:name w:val="toc 7"/>
    <w:basedOn w:val="Normal"/>
    <w:next w:val="Normal"/>
    <w:autoRedefine/>
    <w:uiPriority w:val="39"/>
    <w:unhideWhenUsed/>
    <w:rsid w:val="004E5AFA"/>
    <w:rPr>
      <w:sz w:val="22"/>
      <w:szCs w:val="22"/>
    </w:rPr>
  </w:style>
  <w:style w:type="paragraph" w:styleId="TOC8">
    <w:name w:val="toc 8"/>
    <w:basedOn w:val="Normal"/>
    <w:next w:val="Normal"/>
    <w:autoRedefine/>
    <w:uiPriority w:val="39"/>
    <w:unhideWhenUsed/>
    <w:rsid w:val="004E5AFA"/>
    <w:rPr>
      <w:sz w:val="22"/>
      <w:szCs w:val="22"/>
    </w:rPr>
  </w:style>
  <w:style w:type="paragraph" w:styleId="TOC9">
    <w:name w:val="toc 9"/>
    <w:basedOn w:val="Normal"/>
    <w:next w:val="Normal"/>
    <w:autoRedefine/>
    <w:uiPriority w:val="39"/>
    <w:unhideWhenUsed/>
    <w:rsid w:val="004E5AFA"/>
    <w:rPr>
      <w:sz w:val="22"/>
      <w:szCs w:val="22"/>
    </w:rPr>
  </w:style>
  <w:style w:type="table" w:styleId="TableGrid">
    <w:name w:val="Table Grid"/>
    <w:basedOn w:val="TableNormal"/>
    <w:uiPriority w:val="59"/>
    <w:rsid w:val="003340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8890283">
      <w:bodyDiv w:val="1"/>
      <w:marLeft w:val="0"/>
      <w:marRight w:val="0"/>
      <w:marTop w:val="0"/>
      <w:marBottom w:val="0"/>
      <w:divBdr>
        <w:top w:val="none" w:sz="0" w:space="0" w:color="auto"/>
        <w:left w:val="none" w:sz="0" w:space="0" w:color="auto"/>
        <w:bottom w:val="none" w:sz="0" w:space="0" w:color="auto"/>
        <w:right w:val="none" w:sz="0" w:space="0" w:color="auto"/>
      </w:divBdr>
    </w:div>
    <w:div w:id="19984595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Austin Community College</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Dittmar</dc:creator>
  <cp:keywords/>
  <dc:description/>
  <cp:lastModifiedBy>Mary Parker</cp:lastModifiedBy>
  <cp:revision>3</cp:revision>
  <cp:lastPrinted>2018-05-04T21:07:00Z</cp:lastPrinted>
  <dcterms:created xsi:type="dcterms:W3CDTF">2020-04-30T01:46:00Z</dcterms:created>
  <dcterms:modified xsi:type="dcterms:W3CDTF">2020-04-30T01:47:00Z</dcterms:modified>
</cp:coreProperties>
</file>